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C32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66C10" wp14:editId="2D7C5909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</w:rPr>
        <w:t>Совет городского поселения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«Забайкальское» муниципального района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«Забайкальский район»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6C327D">
        <w:rPr>
          <w:rFonts w:ascii="Times New Roman" w:eastAsia="Calibri" w:hAnsi="Times New Roman" w:cs="Times New Roman"/>
          <w:bCs/>
          <w:sz w:val="28"/>
          <w:szCs w:val="28"/>
        </w:rPr>
        <w:t>-го созыва</w:t>
      </w:r>
    </w:p>
    <w:p w:rsidR="00A678F5" w:rsidRDefault="00A678F5" w:rsidP="006C32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C327D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6C327D">
        <w:rPr>
          <w:rFonts w:ascii="Times New Roman" w:eastAsia="Calibri" w:hAnsi="Times New Roman" w:cs="Times New Roman"/>
          <w:bCs/>
          <w:sz w:val="28"/>
          <w:szCs w:val="28"/>
        </w:rPr>
        <w:t>. Забайкальск</w:t>
      </w:r>
    </w:p>
    <w:p w:rsidR="009B7A81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</w:rPr>
        <w:t xml:space="preserve">« </w:t>
      </w:r>
      <w:r w:rsidR="00A678F5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Pr="006C327D">
        <w:rPr>
          <w:rFonts w:ascii="Times New Roman" w:eastAsia="Calibri" w:hAnsi="Times New Roman" w:cs="Times New Roman"/>
          <w:bCs/>
          <w:sz w:val="28"/>
          <w:szCs w:val="28"/>
        </w:rPr>
        <w:t xml:space="preserve"> » </w:t>
      </w:r>
      <w:r w:rsidR="00A678F5"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6C327D">
        <w:rPr>
          <w:rFonts w:ascii="Times New Roman" w:eastAsia="Calibri" w:hAnsi="Times New Roman" w:cs="Times New Roman"/>
          <w:bCs/>
          <w:sz w:val="28"/>
          <w:szCs w:val="28"/>
        </w:rPr>
        <w:t xml:space="preserve">  2020 г.                                                                                   № </w:t>
      </w:r>
      <w:r w:rsidR="00A678F5">
        <w:rPr>
          <w:rFonts w:ascii="Times New Roman" w:eastAsia="Calibri" w:hAnsi="Times New Roman" w:cs="Times New Roman"/>
          <w:bCs/>
          <w:sz w:val="28"/>
          <w:szCs w:val="28"/>
        </w:rPr>
        <w:t>209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A81" w:rsidRPr="00A678F5" w:rsidRDefault="009B7A81" w:rsidP="006C3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8F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а также земельных участков на территории городского поселения «Забайкальское» государственная собственность на которые не разграничена, для индивидуального жилищного строительства</w:t>
      </w:r>
      <w:r w:rsidR="00A678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C327D" w:rsidRPr="009B7A81" w:rsidRDefault="006C327D" w:rsidP="006C3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327D" w:rsidRDefault="009B7A81" w:rsidP="006C32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 апреля 2014г. № 403  «Об исчерпывающем перечне процедур в сфере жилищного строительства», пунктом   статьи 4 Закона Забайкальского края от 18 марта 2009 года № 152-ЗЗК «О регулировании земельных отношений на территории Забайкальского края»,</w:t>
      </w:r>
      <w:r w:rsidR="006C3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руководствуясь   Уставом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«Забайкальское», Совет городского поселения «Забайкальское»</w:t>
      </w:r>
      <w:r w:rsidR="006C3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327D"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6C327D" w:rsidRDefault="009B7A81" w:rsidP="006C32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Порядок 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а также земельных участков на территории городского поселения «Забайкальское» государственная собственность на которые не разграничена, для индивидуального жилищного строительства.</w:t>
      </w:r>
    </w:p>
    <w:p w:rsidR="009B7A81" w:rsidRPr="009B7A81" w:rsidRDefault="006C327D" w:rsidP="006C32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.  Настоящее решение вступает в силу на следующий день, после дня его официального обнародования.</w:t>
      </w:r>
    </w:p>
    <w:p w:rsidR="006C327D" w:rsidRPr="006C327D" w:rsidRDefault="006C327D" w:rsidP="006C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C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C327D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(обнародовать) на официальном сайте городского поселения «Забайкальское» и </w:t>
      </w:r>
      <w:r w:rsidRPr="006C327D">
        <w:rPr>
          <w:rFonts w:ascii="Times New Roman" w:eastAsia="Calibri" w:hAnsi="Times New Roman" w:cs="Times New Roman"/>
          <w:sz w:val="28"/>
        </w:rPr>
        <w:t>в информационном вестнике «Вести Забайкальска».</w:t>
      </w:r>
    </w:p>
    <w:p w:rsidR="006C327D" w:rsidRPr="006C327D" w:rsidRDefault="006C327D" w:rsidP="006C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C327D">
        <w:rPr>
          <w:rFonts w:ascii="Times New Roman" w:eastAsia="Calibri" w:hAnsi="Times New Roman" w:cs="Times New Roman"/>
          <w:sz w:val="28"/>
        </w:rPr>
        <w:t xml:space="preserve">4. </w:t>
      </w:r>
      <w:proofErr w:type="gramStart"/>
      <w:r w:rsidRPr="006C32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327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</w:p>
    <w:p w:rsidR="006C327D" w:rsidRDefault="006C327D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27D">
        <w:rPr>
          <w:rFonts w:ascii="Times New Roman" w:eastAsia="Calibri" w:hAnsi="Times New Roman" w:cs="Times New Roman"/>
          <w:sz w:val="28"/>
          <w:szCs w:val="28"/>
        </w:rPr>
        <w:t>городского поселения «Забайкальское».</w:t>
      </w:r>
    </w:p>
    <w:p w:rsidR="006C327D" w:rsidRPr="006C327D" w:rsidRDefault="006C327D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A81" w:rsidRPr="006C327D" w:rsidRDefault="009B7A81" w:rsidP="009B7A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городского поселения</w:t>
      </w:r>
      <w:r w:rsidRPr="006C32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6C32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B7A81" w:rsidRPr="006C327D" w:rsidRDefault="009B7A81" w:rsidP="009B7A8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«Забайкальское»                                              </w:t>
      </w:r>
      <w:r w:rsidR="006C327D"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О.Г.Ермолин</w:t>
      </w:r>
      <w:proofErr w:type="spellEnd"/>
    </w:p>
    <w:p w:rsidR="009B7A81" w:rsidRPr="009B7A81" w:rsidRDefault="009B7A81" w:rsidP="009B7A81">
      <w:pPr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B7A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9B7A81" w:rsidRPr="009B7A81" w:rsidRDefault="009B7A81" w:rsidP="009B7A8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A81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 Совета городского поселения «Забайкальское»</w:t>
      </w:r>
    </w:p>
    <w:p w:rsidR="009B7A81" w:rsidRPr="009B7A81" w:rsidRDefault="009B7A81" w:rsidP="009B7A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« </w:t>
      </w:r>
      <w:r w:rsidR="00A678F5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Pr="009B7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A678F5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9B7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 года № </w:t>
      </w:r>
      <w:r w:rsidR="00A678F5">
        <w:rPr>
          <w:rFonts w:ascii="Times New Roman" w:eastAsia="Calibri" w:hAnsi="Times New Roman" w:cs="Times New Roman"/>
          <w:sz w:val="24"/>
          <w:szCs w:val="24"/>
          <w:lang w:eastAsia="ru-RU"/>
        </w:rPr>
        <w:t>209</w:t>
      </w:r>
    </w:p>
    <w:p w:rsidR="009B7A81" w:rsidRPr="009B7A81" w:rsidRDefault="009B7A81" w:rsidP="009B7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A81" w:rsidRPr="009B7A81" w:rsidRDefault="009B7A81" w:rsidP="009B7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A81" w:rsidRPr="009B7A81" w:rsidRDefault="009B7A81" w:rsidP="009B7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9B7A81" w:rsidRPr="009B7A81" w:rsidRDefault="009B7A81" w:rsidP="009B7A81">
      <w:pPr>
        <w:spacing w:after="0" w:line="240" w:lineRule="auto"/>
        <w:ind w:right="-6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а также земельных участков на территории городского поселения «Забайкальское» государственная собственность на которые не разграничена, для индивидуального жилищного строительства</w:t>
      </w:r>
    </w:p>
    <w:p w:rsidR="009B7A81" w:rsidRPr="009B7A81" w:rsidRDefault="009B7A81" w:rsidP="009B7A81">
      <w:pPr>
        <w:spacing w:after="0" w:line="240" w:lineRule="auto"/>
        <w:ind w:right="-6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7A81" w:rsidRPr="009B7A81" w:rsidRDefault="006C327D" w:rsidP="006C32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1. </w:t>
      </w:r>
      <w:r w:rsidR="009B7A81" w:rsidRPr="009B7A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 граждан, имеющих право на бесплатное предоставление в собственность земельных участков</w:t>
      </w:r>
    </w:p>
    <w:p w:rsidR="009B7A81" w:rsidRPr="009B7A81" w:rsidRDefault="009B7A81" w:rsidP="006C327D">
      <w:pPr>
        <w:tabs>
          <w:tab w:val="num" w:pos="284"/>
        </w:tabs>
        <w:spacing w:after="0" w:line="240" w:lineRule="auto"/>
        <w:ind w:left="284" w:hanging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7A81" w:rsidRPr="009B7A81" w:rsidRDefault="00423A27" w:rsidP="006C32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C3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регулирует вопросы 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и земельных участков на территории городского поселения «Забайкальское», государственная собственность на которые не разграничена, в соответствии со статьей 4 Закона Забайкальского края от 01 апреля 2009 года № 152-ЗЗК «О регулировании земельных отношений на территории Забайкальского края» (далее - Закон) однократно бесплатно следующим категориям</w:t>
      </w:r>
      <w:proofErr w:type="gramEnd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имеющим право на бесплатное предоставление в собственность земельных участков  и проживающим на территории городского поселения «Забайкальское»,</w:t>
      </w:r>
    </w:p>
    <w:p w:rsidR="009B7A81" w:rsidRPr="009B7A81" w:rsidRDefault="009B7A81" w:rsidP="006C32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-    гражданам, имеющим трех и более детей в возрасте до 18 лет;</w:t>
      </w:r>
    </w:p>
    <w:p w:rsidR="009B7A81" w:rsidRPr="009B7A81" w:rsidRDefault="006C327D" w:rsidP="006C327D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гражданам, признанным в установленном законом порядке нуждающимися в жилом помещении, в том числе молодым семьям, то есть, состоящим в 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– до 35 лет).</w:t>
      </w:r>
      <w:proofErr w:type="gramEnd"/>
    </w:p>
    <w:p w:rsidR="009B7A81" w:rsidRPr="009B7A81" w:rsidRDefault="009B7A81" w:rsidP="00423A27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    детям-инвалидам.</w:t>
      </w:r>
    </w:p>
    <w:p w:rsidR="009B7A81" w:rsidRPr="009B7A81" w:rsidRDefault="00423A27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«Забайкальское» и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заявление о принятии на учет и бесплатном предоставлении земельного участка в собственность (далее заявление) по форме, утвержденной Администрацией городского поселения «Забайкальское» (далее – Администрация).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отсутствие сформированных земельных участков, включенных в перечень земельных участков, предназначенных для  бесплатного предоставления в собственность гражданам (далее – перечень), заявителем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собственность земельный участок в соответствии со статьей 4 Закона.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наличии сформированных земельных участков, включенных в перечень, гражданином заполняются части 1 и 2 заявления.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Заявление от имени ребенка-инвалида подается его законным представителем, полномочия которого подтверждены в соответствии с действующим законодательством.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Заявление от имени молодой семьи, признанной в установленном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(усыновители), опекуны, попечители, а также иные лица, которым в соответствии с законом предоставлено право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совершать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определенные действия в качестве законного представителя;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документ, подтверждающий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документы, указанные в пункте 3 настоящего Порядка.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23A2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3. Заявителем представляются документы, подтверждающие право на бесплатное предоставление земельного участка в собственность в соответствии с пунктами 4-6 части 2 статьи 4 Закона: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для заявителей, имеющих трех и более детей в возрасте до 18 лет: свидетельства о рождении и паспорта (по достижении 14 лет) несовершеннолетних детей;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 для заявителей, признанных в установленном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нуждающимися в жилом помещении: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свидетельства о рождении и паспорта (по достижении 14 лет) всех детей, входящих в состав молодой семьи (для молодой семьи);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для заявителей, детей-инвалидов: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 свидетельство о рождении и паспорт (по достижении 14 лет) ребенка-инвалида;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г) документ, подтверждающий факт установления инвалидности у ребенка-инвалида;</w:t>
      </w:r>
    </w:p>
    <w:p w:rsidR="009B7A81" w:rsidRPr="009B7A81" w:rsidRDefault="009B7A81" w:rsidP="006C32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23A2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9B7A81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Перечень необходимых документов, которые находятся в распоряжении государственных органов, органов местного самоуправления  </w:t>
      </w:r>
      <w:r w:rsidRPr="009B7A81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lastRenderedPageBreak/>
        <w:t>и иных органов, участвующих в предоставлении государственных и муниципальных услуг и которые заявитель вправе представить.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для заявителей, имеющих трех и более детей в возрасте до 18 лет: свидетельства о рождении и паспорта (по достижении 14 лет) несовершеннолетних детей;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2) для заявителей, признанных в установленном </w:t>
      </w:r>
      <w:r w:rsidRPr="006C327D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</w:t>
      </w:r>
      <w:r w:rsidRPr="009B7A8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 нуждающимися в жилом помещении: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а) выданный не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один месяц до даты подачи заявления документ, подтверждающий постановку заявителя (заявителей) органом местного самоуправления по месту жительства на учет в качестве лица, нуждающегося в жилом помещении;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б) выданная не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один месяц до даты подачи заявления справка о составе семьи (для молодой семьи);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3) для заявителей, детей-инвалидов: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выданный не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один месяц до даты подачи заявления документ, подтверждающий регистрацию ребенка-инвалида по месту жительства.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представить указанные в данном пункте настоящего Порядка  документы и информацию в Администрацию по собственной инициативе.</w:t>
      </w:r>
    </w:p>
    <w:p w:rsidR="009B7A81" w:rsidRPr="009B7A81" w:rsidRDefault="00423A27" w:rsidP="006C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5. Документы предоставляются в Администрацию сотрудникам, ответственным за прием заявлений, в копиях с одновременным представлением оригиналов.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Лица, осведомленные об усыновлении ребенка в связи с представлением гражданином в Администрацию документов, предусмотренных  пунктами 2 и 3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Лицо, принимающее документы: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заверяет копии документов после проверки их соответствия оригиналам;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их принятия, фамилии и должности лица, принявшего документы.</w:t>
      </w:r>
    </w:p>
    <w:p w:rsidR="009B7A81" w:rsidRPr="009B7A81" w:rsidRDefault="00423A27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6. Администрация на основании поступившего заявления в течение 25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 земельного участка, либо отказывает в принятии его на учет.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указанного срока Администрация: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запрашивает выписку из Единого государственного реестре прав на недвижимое имущество и сделок с ним о правах заявителя на имеющиеся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  <w:proofErr w:type="gramEnd"/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проверяет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запрашивает в порядке межведомственного взаимодействия у государственных органов и (или) подведомственных им организаций документы, необходимые для установления оснований отнесения гражданина к одной из категории лиц, перечисленных в пунктах 4-6 части 2 статьи 4 Закона, в случае непредставления их заявителем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собственной инициативе.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отсутствия оснований для отнесения заявителя к категориям лиц, предусмотренным пунктами 4-6 части 2 статьи 4 Закона;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сообщения заявителем недостоверных сведений;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предоставлени</w:t>
      </w:r>
      <w:r w:rsidRPr="00423A2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заявителем неполного комплекта требуемых документов, перечень которых установлен настоящим Порядком;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5) обращение с заявлением не уполномоченного на подачу заявления лица.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8. В случае отказа в принятии заявителя на учет в качестве лица, имеющего право на бесплатное предоставление в собственность земельного участка, Администрация направляет (вручает) заявителю уведомление в письменной форме с указанием причин отказа в течение 5 календарных дней со дня его подготовки.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обжаловать отказ Администрации в судебном порядке.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Администрация включает заявителя в реестр лиц, имеющих право на бесплатное предоставление в собственность земельных участков (далее – реестр), о чем  заявителю направляется (вручается) уведомление в письменной форме в течение 7 календарных дней со дня принятия указанного решения.</w:t>
      </w:r>
      <w:proofErr w:type="gramEnd"/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ведения реестра утверждается Администрацией.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10. Решение о снятии заявителя с учета принимается Администрацией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 не позднее 15 календарных дней после выявления оснований, предусмотренных пунктом 10 настоящего Порядка, путем внесения соответствующих сведений в реестр.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11. Заявитель, принятый на учет, подлежит снятию с учета в следующих случаях: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на основании его письменного заявления о снятии с учета;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смерти заявителя, признания его безвестно отсутствующим или объявления его умершим;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4) прекращения оснований для отнесения заявителя к категориям лиц, перечисленных в пунктах 4-6- части 2 статьи 4 Закона, за исключением случаев,  установленных пунктом 11 настоящего Порядка;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после подачи заявления в Администрацию и включения заявителя в реестр по основанию, указанному в пункте 4 части 2 статьи 4 Закона, один или несколько детей заявителя   стали совершеннолетними до принятия Администрацией решения о бесплатном предоставлении в собственность заявителю земельного участка;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после подачи заявления в Администрацию и включения ребенка-инвалида в реестр по основанию, указанному в пункте 6 части 2 статьи 4 Закона, ребенок-инвалид стал совершеннолетним до принятия Администрацией решения о бесплатном предоставлении ему в собственность земельного участка.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Администрация в течение 7 календарных дней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снятии с учета заявитель вправе обжаловать в судебном порядке.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14. Если у гражданина после снятия с учета   вновь возникло право на бесплатное предоставление 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7A81" w:rsidRPr="009B7A81" w:rsidRDefault="009B7A81" w:rsidP="0042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Процедура 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а также земельных участков на территории городского поселения «Забайкальское» государственная собственность на которые не разграничена, для индивидуального жилищного строительства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 Земельные участки предоставляются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2.3.В целях бесплатного предоставления земельных участков в собственность гражданам в соответствии с Законом Администрация: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Перечень и изменения к нему утверждаются Администрацией и не позднее 15 календарных дней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подлежат опубликованию в </w:t>
      </w:r>
      <w:r w:rsidR="00423A2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 вестнике «Вести Забайкальска».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2.5.Администрация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, площади, виде разрешенного использования земельного участка) и предложением явиться в Администрацию и подтвердить свое согласие на приобретение данного земельного участка путем заполнения  части 2 заявления по форме, утвержденной Администрацией.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2.6.В случае если гражданин, извещенный надлежащим образом, в течение 30 календарных дней со дня направления соответствующего извещения не явился в администрацию и (или) не подтвердил свое согласие на приобретение земельного участка путем заполнения  части 2 заявления или представил письменное заявление об отказе от предлагаемого земельного участка, это считается отказом гражданина  от  бесплатного предоставления предложенного земельного участка в собственность.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Указанный гражданин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сохраняет номер очереди принятых на учет граждан при последующем внесении изменений в перечень.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2.7.После заполнения гражданином части 2 заявления в случае, предусмотренном пунктом 18 настоящего Порядка, Администрация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 документы гражданина на наличие таких оснований принимает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о снятии гражданина с учета в соответствии с настоящим Порядком.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2.8.Администрация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Администрацией земельного участка принимает решение о бесплатном предоставлении в собственность такого гражданина земельного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Администрации: один год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принятия.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Положение решения Администрации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Не позднее 30 календарных дней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бесплатном предоставлении в собственность гражданину земельного участка Администрация: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вносит соответствующие сведения в реестр;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течение срока, установленного пунктом 22 настоящего Порядка, гражданин не явился в Администрацию для получения документов, указанных в подпункте 2 пункта 22 настоящего Порядка, Администрация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Администрацию для получения таких документов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указанием на срок действия решения о бесплатном предоставлении в собственность земельного участка.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2.11. Государственная регистрация права собственности на земельный участок, предоставленный гражданину в соответствии с настоящим Порядком, осуществляется за счет сре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дств гр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ажданина.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Администрация  по истечении одного года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представленных гражданином в Администрацию документов, подтверждающих государственную регистрацию его права собственности на земельный участок).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Администрация в течение 30 календарных дней со дня получения соответствующей информации: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исключает гражданина из реестра.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 уведомляется Администрацией о таких решениях в письменной форме в течение 10 календарных дней со дня их принятия путем направления соответствующего письменного  уведомления по адресу, указанному в заявлении гражданина.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Повторное принятие гражданина на учет проводится на общих основаниях в соответствии с настоящим Порядком.</w:t>
      </w:r>
    </w:p>
    <w:p w:rsidR="009B7A81" w:rsidRPr="009B7A81" w:rsidRDefault="009B7A81" w:rsidP="00423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A81" w:rsidRPr="009B7A81" w:rsidRDefault="009B7A81" w:rsidP="00423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CD6" w:rsidRDefault="002E0CD6" w:rsidP="00423A27">
      <w:pPr>
        <w:spacing w:after="0" w:line="240" w:lineRule="auto"/>
      </w:pPr>
    </w:p>
    <w:sectPr w:rsidR="002E0CD6" w:rsidSect="00C1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31B"/>
    <w:multiLevelType w:val="hybridMultilevel"/>
    <w:tmpl w:val="D5361A56"/>
    <w:lvl w:ilvl="0" w:tplc="B49C5B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303655"/>
    <w:multiLevelType w:val="hybridMultilevel"/>
    <w:tmpl w:val="B65EE33C"/>
    <w:lvl w:ilvl="0" w:tplc="FCDE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31"/>
    <w:rsid w:val="000B35ED"/>
    <w:rsid w:val="002E0CD6"/>
    <w:rsid w:val="00423A27"/>
    <w:rsid w:val="006C327D"/>
    <w:rsid w:val="009B7A81"/>
    <w:rsid w:val="00A678F5"/>
    <w:rsid w:val="00C317AC"/>
    <w:rsid w:val="00E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2020-05-25T02:51:00Z</cp:lastPrinted>
  <dcterms:created xsi:type="dcterms:W3CDTF">2020-04-20T02:19:00Z</dcterms:created>
  <dcterms:modified xsi:type="dcterms:W3CDTF">2020-06-19T01:02:00Z</dcterms:modified>
</cp:coreProperties>
</file>